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62A90" w14:textId="77777777" w:rsidR="00FA3382" w:rsidRDefault="00FA3382" w:rsidP="00FA3382">
      <w:pPr>
        <w:keepNext/>
        <w:keepLines/>
        <w:spacing w:after="0"/>
        <w:ind w:left="-5" w:hanging="10"/>
        <w:jc w:val="center"/>
        <w:outlineLvl w:val="0"/>
        <w:rPr>
          <w:rFonts w:ascii="Calibri" w:eastAsia="Calibri" w:hAnsi="Calibri" w:cs="Calibri"/>
          <w:b/>
          <w:color w:val="0070C0"/>
          <w:sz w:val="64"/>
          <w:lang w:eastAsia="en-GB"/>
        </w:rPr>
      </w:pPr>
      <w:bookmarkStart w:id="0" w:name="_GoBack"/>
      <w:bookmarkEnd w:id="0"/>
      <w:r>
        <w:rPr>
          <w:rFonts w:ascii="Calibri" w:eastAsia="Calibri" w:hAnsi="Calibri" w:cs="Calibri"/>
          <w:b/>
          <w:noProof/>
          <w:color w:val="0070C0"/>
          <w:sz w:val="64"/>
          <w:lang w:eastAsia="en-GB"/>
        </w:rPr>
        <w:drawing>
          <wp:inline distT="0" distB="0" distL="0" distR="0" wp14:anchorId="79F93843" wp14:editId="68F06623">
            <wp:extent cx="3074504" cy="106309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pped Logo - correct to u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85249" cy="1066813"/>
                    </a:xfrm>
                    <a:prstGeom prst="rect">
                      <a:avLst/>
                    </a:prstGeom>
                  </pic:spPr>
                </pic:pic>
              </a:graphicData>
            </a:graphic>
          </wp:inline>
        </w:drawing>
      </w:r>
    </w:p>
    <w:p w14:paraId="3CDEB9F8" w14:textId="7B409B6C" w:rsidR="00FA3382" w:rsidRPr="006E6579" w:rsidRDefault="005922EB" w:rsidP="006E6579">
      <w:pPr>
        <w:keepNext/>
        <w:keepLines/>
        <w:spacing w:after="0"/>
        <w:ind w:left="-5" w:hanging="10"/>
        <w:outlineLvl w:val="0"/>
        <w:rPr>
          <w:rFonts w:ascii="Arial" w:eastAsia="Calibri" w:hAnsi="Arial" w:cs="Arial"/>
          <w:b/>
          <w:color w:val="0070C0"/>
          <w:sz w:val="64"/>
          <w:lang w:eastAsia="en-GB"/>
        </w:rPr>
      </w:pPr>
      <w:r>
        <w:rPr>
          <w:rFonts w:ascii="Arial" w:eastAsia="Calibri" w:hAnsi="Arial" w:cs="Arial"/>
          <w:b/>
          <w:color w:val="0070C0"/>
          <w:sz w:val="64"/>
          <w:lang w:eastAsia="en-GB"/>
        </w:rPr>
        <w:t>Role</w:t>
      </w:r>
      <w:r w:rsidR="00FA3382" w:rsidRPr="00D34686">
        <w:rPr>
          <w:rFonts w:ascii="Arial" w:eastAsia="Calibri" w:hAnsi="Arial" w:cs="Arial"/>
          <w:b/>
          <w:color w:val="0070C0"/>
          <w:sz w:val="64"/>
          <w:lang w:eastAsia="en-GB"/>
        </w:rPr>
        <w:t xml:space="preserve"> </w:t>
      </w:r>
      <w:r w:rsidR="00FA3382" w:rsidRPr="00FA3382">
        <w:rPr>
          <w:rFonts w:ascii="Arial" w:eastAsia="Calibri" w:hAnsi="Arial" w:cs="Arial"/>
          <w:b/>
          <w:color w:val="0070C0"/>
          <w:sz w:val="64"/>
          <w:lang w:eastAsia="en-GB"/>
        </w:rPr>
        <w:t>D</w:t>
      </w:r>
      <w:r w:rsidR="00FA3382" w:rsidRPr="00D34686">
        <w:rPr>
          <w:rFonts w:ascii="Arial" w:eastAsia="Calibri" w:hAnsi="Arial" w:cs="Arial"/>
          <w:b/>
          <w:color w:val="0070C0"/>
          <w:sz w:val="64"/>
          <w:lang w:eastAsia="en-GB"/>
        </w:rPr>
        <w:t>escription</w:t>
      </w:r>
    </w:p>
    <w:tbl>
      <w:tblPr>
        <w:tblStyle w:val="TableGrid"/>
        <w:tblW w:w="0" w:type="auto"/>
        <w:tblLook w:val="04A0" w:firstRow="1" w:lastRow="0" w:firstColumn="1" w:lastColumn="0" w:noHBand="0" w:noVBand="1"/>
      </w:tblPr>
      <w:tblGrid>
        <w:gridCol w:w="3114"/>
        <w:gridCol w:w="6514"/>
      </w:tblGrid>
      <w:tr w:rsidR="00FA3382" w14:paraId="6CF4620F" w14:textId="77777777" w:rsidTr="006E6579">
        <w:tc>
          <w:tcPr>
            <w:tcW w:w="3114" w:type="dxa"/>
            <w:shd w:val="clear" w:color="auto" w:fill="B4C6E7" w:themeFill="accent1" w:themeFillTint="66"/>
          </w:tcPr>
          <w:p w14:paraId="47913CAE" w14:textId="1A6D8E57" w:rsidR="00FA3382" w:rsidRPr="006E6579" w:rsidRDefault="007131CD">
            <w:pPr>
              <w:rPr>
                <w:b/>
                <w:color w:val="2F5496" w:themeColor="accent1" w:themeShade="BF"/>
                <w:sz w:val="32"/>
                <w:szCs w:val="32"/>
              </w:rPr>
            </w:pPr>
            <w:r>
              <w:rPr>
                <w:b/>
                <w:color w:val="2F5496" w:themeColor="accent1" w:themeShade="BF"/>
                <w:sz w:val="32"/>
                <w:szCs w:val="32"/>
              </w:rPr>
              <w:t>Role</w:t>
            </w:r>
            <w:r w:rsidR="00FA3382" w:rsidRPr="006E6579">
              <w:rPr>
                <w:b/>
                <w:color w:val="2F5496" w:themeColor="accent1" w:themeShade="BF"/>
                <w:sz w:val="32"/>
                <w:szCs w:val="32"/>
              </w:rPr>
              <w:t xml:space="preserve"> Title</w:t>
            </w:r>
          </w:p>
        </w:tc>
        <w:tc>
          <w:tcPr>
            <w:tcW w:w="6514" w:type="dxa"/>
            <w:shd w:val="clear" w:color="auto" w:fill="B4C6E7" w:themeFill="accent1" w:themeFillTint="66"/>
          </w:tcPr>
          <w:p w14:paraId="29D1B408" w14:textId="4401AC69" w:rsidR="00FA3382" w:rsidRPr="006E6579" w:rsidRDefault="007131CD">
            <w:pPr>
              <w:rPr>
                <w:b/>
                <w:color w:val="2F5496" w:themeColor="accent1" w:themeShade="BF"/>
                <w:sz w:val="32"/>
                <w:szCs w:val="32"/>
              </w:rPr>
            </w:pPr>
            <w:r>
              <w:rPr>
                <w:b/>
                <w:color w:val="2F5496" w:themeColor="accent1" w:themeShade="BF"/>
                <w:sz w:val="32"/>
                <w:szCs w:val="32"/>
              </w:rPr>
              <w:t>Trustee</w:t>
            </w:r>
          </w:p>
        </w:tc>
      </w:tr>
      <w:tr w:rsidR="00FA3382" w14:paraId="07331B92" w14:textId="77777777" w:rsidTr="006E6579">
        <w:tc>
          <w:tcPr>
            <w:tcW w:w="3114" w:type="dxa"/>
            <w:shd w:val="clear" w:color="auto" w:fill="B4C6E7" w:themeFill="accent1" w:themeFillTint="66"/>
          </w:tcPr>
          <w:p w14:paraId="160C02F7" w14:textId="231B62C4" w:rsidR="00FA3382" w:rsidRPr="006E6579" w:rsidRDefault="007131CD">
            <w:pPr>
              <w:rPr>
                <w:b/>
                <w:color w:val="2F5496" w:themeColor="accent1" w:themeShade="BF"/>
                <w:sz w:val="32"/>
                <w:szCs w:val="32"/>
              </w:rPr>
            </w:pPr>
            <w:r>
              <w:rPr>
                <w:b/>
                <w:color w:val="2F5496" w:themeColor="accent1" w:themeShade="BF"/>
                <w:sz w:val="32"/>
                <w:szCs w:val="32"/>
              </w:rPr>
              <w:t xml:space="preserve">Accountable to </w:t>
            </w:r>
          </w:p>
        </w:tc>
        <w:tc>
          <w:tcPr>
            <w:tcW w:w="6514" w:type="dxa"/>
            <w:shd w:val="clear" w:color="auto" w:fill="B4C6E7" w:themeFill="accent1" w:themeFillTint="66"/>
          </w:tcPr>
          <w:p w14:paraId="65DA6A76" w14:textId="460FC5FA" w:rsidR="00FA3382" w:rsidRPr="006E6579" w:rsidRDefault="007131CD">
            <w:pPr>
              <w:rPr>
                <w:b/>
                <w:color w:val="2F5496" w:themeColor="accent1" w:themeShade="BF"/>
                <w:sz w:val="32"/>
                <w:szCs w:val="32"/>
              </w:rPr>
            </w:pPr>
            <w:r>
              <w:rPr>
                <w:b/>
                <w:color w:val="2F5496" w:themeColor="accent1" w:themeShade="BF"/>
                <w:sz w:val="32"/>
                <w:szCs w:val="32"/>
              </w:rPr>
              <w:t>Board of Trustees</w:t>
            </w:r>
          </w:p>
        </w:tc>
      </w:tr>
      <w:tr w:rsidR="00FA3382" w14:paraId="3D50FC46" w14:textId="77777777" w:rsidTr="006E6579">
        <w:tc>
          <w:tcPr>
            <w:tcW w:w="9628" w:type="dxa"/>
            <w:gridSpan w:val="2"/>
            <w:tcBorders>
              <w:bottom w:val="single" w:sz="4" w:space="0" w:color="auto"/>
            </w:tcBorders>
          </w:tcPr>
          <w:p w14:paraId="4EB55654" w14:textId="0FB3730A" w:rsidR="00FA3382" w:rsidRPr="006E6579" w:rsidRDefault="00FA3382">
            <w:pPr>
              <w:rPr>
                <w:b/>
                <w:color w:val="2F5496" w:themeColor="accent1" w:themeShade="BF"/>
                <w:sz w:val="32"/>
                <w:szCs w:val="32"/>
              </w:rPr>
            </w:pPr>
            <w:r w:rsidRPr="006E6579">
              <w:rPr>
                <w:b/>
                <w:color w:val="2F5496" w:themeColor="accent1" w:themeShade="BF"/>
                <w:sz w:val="32"/>
                <w:szCs w:val="32"/>
              </w:rPr>
              <w:t>Purpose</w:t>
            </w:r>
            <w:r w:rsidR="007131CD">
              <w:rPr>
                <w:b/>
                <w:color w:val="2F5496" w:themeColor="accent1" w:themeShade="BF"/>
                <w:sz w:val="32"/>
                <w:szCs w:val="32"/>
              </w:rPr>
              <w:t xml:space="preserve"> and Objectives</w:t>
            </w:r>
            <w:r w:rsidRPr="006E6579">
              <w:rPr>
                <w:b/>
                <w:color w:val="2F5496" w:themeColor="accent1" w:themeShade="BF"/>
                <w:sz w:val="32"/>
                <w:szCs w:val="32"/>
              </w:rPr>
              <w:t xml:space="preserve">: </w:t>
            </w:r>
          </w:p>
          <w:p w14:paraId="1DBDA764" w14:textId="77777777" w:rsidR="00FA3382" w:rsidRPr="00FA3382" w:rsidRDefault="00FA3382">
            <w:pPr>
              <w:rPr>
                <w:color w:val="0070C0"/>
                <w:sz w:val="32"/>
                <w:szCs w:val="32"/>
              </w:rPr>
            </w:pPr>
          </w:p>
          <w:p w14:paraId="7BBA6A0A" w14:textId="77777777" w:rsidR="007131CD" w:rsidRDefault="007131CD" w:rsidP="007131CD">
            <w:pPr>
              <w:pStyle w:val="Subhead"/>
              <w:pBdr>
                <w:top w:val="none" w:sz="0" w:space="0" w:color="auto"/>
              </w:pBdr>
              <w:spacing w:before="0" w:after="0"/>
              <w:rPr>
                <w:rFonts w:ascii="Arial" w:hAnsi="Arial" w:cs="Arial"/>
                <w:b w:val="0"/>
                <w:szCs w:val="24"/>
                <w:lang w:val="en-GB"/>
              </w:rPr>
            </w:pPr>
            <w:r w:rsidRPr="00962F8D">
              <w:rPr>
                <w:rFonts w:ascii="Arial" w:hAnsi="Arial" w:cs="Arial"/>
                <w:b w:val="0"/>
                <w:szCs w:val="24"/>
                <w:lang w:val="en-GB"/>
              </w:rPr>
              <w:t xml:space="preserve">To advise </w:t>
            </w:r>
            <w:r>
              <w:rPr>
                <w:rFonts w:ascii="Arial" w:hAnsi="Arial" w:cs="Arial"/>
                <w:b w:val="0"/>
                <w:szCs w:val="24"/>
                <w:lang w:val="en-GB"/>
              </w:rPr>
              <w:t xml:space="preserve">the Board of </w:t>
            </w:r>
            <w:r w:rsidRPr="00962F8D">
              <w:rPr>
                <w:rFonts w:ascii="Arial" w:hAnsi="Arial" w:cs="Arial"/>
                <w:b w:val="0"/>
                <w:szCs w:val="24"/>
                <w:lang w:val="en-GB"/>
              </w:rPr>
              <w:t>Trustees in relation to</w:t>
            </w:r>
            <w:r>
              <w:rPr>
                <w:rFonts w:ascii="Arial" w:hAnsi="Arial" w:cs="Arial"/>
                <w:b w:val="0"/>
                <w:szCs w:val="24"/>
                <w:lang w:val="en-GB"/>
              </w:rPr>
              <w:t>:</w:t>
            </w:r>
          </w:p>
          <w:p w14:paraId="3982F1CD" w14:textId="77777777" w:rsidR="007131CD" w:rsidRPr="00974DB7" w:rsidRDefault="007131CD" w:rsidP="007131CD">
            <w:pPr>
              <w:pStyle w:val="Subhead"/>
              <w:pBdr>
                <w:top w:val="none" w:sz="0" w:space="0" w:color="auto"/>
              </w:pBdr>
              <w:spacing w:before="0" w:after="0"/>
              <w:rPr>
                <w:rFonts w:ascii="Arial" w:hAnsi="Arial" w:cs="Arial"/>
                <w:b w:val="0"/>
                <w:sz w:val="16"/>
                <w:szCs w:val="16"/>
                <w:lang w:val="en-GB"/>
              </w:rPr>
            </w:pPr>
          </w:p>
          <w:p w14:paraId="6F831C2A" w14:textId="77777777" w:rsidR="007131CD" w:rsidRDefault="007131CD" w:rsidP="007131CD">
            <w:pPr>
              <w:pStyle w:val="Subhead"/>
              <w:numPr>
                <w:ilvl w:val="0"/>
                <w:numId w:val="1"/>
              </w:numPr>
              <w:pBdr>
                <w:top w:val="none" w:sz="0" w:space="0" w:color="auto"/>
              </w:pBdr>
              <w:spacing w:before="0" w:after="0"/>
              <w:jc w:val="both"/>
              <w:rPr>
                <w:rFonts w:ascii="Arial" w:hAnsi="Arial" w:cs="Arial"/>
                <w:b w:val="0"/>
                <w:szCs w:val="24"/>
                <w:lang w:val="en-GB"/>
              </w:rPr>
            </w:pPr>
            <w:r>
              <w:rPr>
                <w:rFonts w:ascii="Arial" w:hAnsi="Arial" w:cs="Arial"/>
                <w:b w:val="0"/>
                <w:szCs w:val="24"/>
                <w:lang w:val="en-GB"/>
              </w:rPr>
              <w:t>Ensuring Catholic Care, as a provider of services to people in need, operates effectively within an ever changing environment; thereby ensuring maximum service delivery to all service users.</w:t>
            </w:r>
          </w:p>
          <w:p w14:paraId="13DC572B" w14:textId="77777777" w:rsidR="007131CD" w:rsidRPr="00974DB7" w:rsidRDefault="007131CD" w:rsidP="007131CD">
            <w:pPr>
              <w:pStyle w:val="Subhead"/>
              <w:pBdr>
                <w:top w:val="none" w:sz="0" w:space="0" w:color="auto"/>
              </w:pBdr>
              <w:spacing w:before="0" w:after="0"/>
              <w:jc w:val="both"/>
              <w:rPr>
                <w:rFonts w:ascii="Arial" w:hAnsi="Arial" w:cs="Arial"/>
                <w:b w:val="0"/>
                <w:sz w:val="16"/>
                <w:szCs w:val="16"/>
                <w:lang w:val="en-GB"/>
              </w:rPr>
            </w:pPr>
          </w:p>
          <w:p w14:paraId="0708D348" w14:textId="77777777" w:rsidR="007131CD" w:rsidRDefault="007131CD" w:rsidP="007131CD">
            <w:pPr>
              <w:pStyle w:val="Subhead"/>
              <w:numPr>
                <w:ilvl w:val="0"/>
                <w:numId w:val="1"/>
              </w:numPr>
              <w:pBdr>
                <w:top w:val="none" w:sz="0" w:space="0" w:color="auto"/>
              </w:pBdr>
              <w:spacing w:before="0" w:after="0"/>
              <w:jc w:val="both"/>
              <w:rPr>
                <w:rFonts w:ascii="Arial" w:hAnsi="Arial" w:cs="Arial"/>
                <w:b w:val="0"/>
                <w:szCs w:val="24"/>
                <w:lang w:val="en-GB"/>
              </w:rPr>
            </w:pPr>
            <w:r>
              <w:rPr>
                <w:rFonts w:ascii="Arial" w:hAnsi="Arial" w:cs="Arial"/>
                <w:b w:val="0"/>
                <w:szCs w:val="24"/>
                <w:lang w:val="en-GB"/>
              </w:rPr>
              <w:t xml:space="preserve">Providing strategic guidance and direction to the </w:t>
            </w:r>
            <w:r w:rsidRPr="005332FA">
              <w:rPr>
                <w:rFonts w:ascii="Arial" w:hAnsi="Arial" w:cs="Arial"/>
                <w:b w:val="0"/>
                <w:szCs w:val="24"/>
                <w:lang w:val="en-GB"/>
              </w:rPr>
              <w:t>Board</w:t>
            </w:r>
            <w:r w:rsidRPr="005842EF">
              <w:rPr>
                <w:rFonts w:ascii="Arial" w:hAnsi="Arial" w:cs="Arial"/>
                <w:b w:val="0"/>
                <w:color w:val="70AD47"/>
                <w:szCs w:val="24"/>
                <w:lang w:val="en-GB"/>
              </w:rPr>
              <w:t xml:space="preserve"> </w:t>
            </w:r>
            <w:r>
              <w:rPr>
                <w:rFonts w:ascii="Arial" w:hAnsi="Arial" w:cs="Arial"/>
                <w:b w:val="0"/>
                <w:szCs w:val="24"/>
                <w:lang w:val="en-GB"/>
              </w:rPr>
              <w:t>of Trustees in line with the Objects as set out in the Memorandum of Association, the Strategic Plan as agreed upon from time to time by the Board of Trustees and the values</w:t>
            </w:r>
            <w:r>
              <w:rPr>
                <w:rFonts w:ascii="Arial" w:hAnsi="Arial" w:cs="Arial"/>
                <w:b w:val="0"/>
                <w:color w:val="70AD47"/>
                <w:szCs w:val="24"/>
                <w:lang w:val="en-GB"/>
              </w:rPr>
              <w:t xml:space="preserve"> </w:t>
            </w:r>
            <w:r w:rsidRPr="00DE17A5">
              <w:rPr>
                <w:rFonts w:ascii="Arial" w:hAnsi="Arial" w:cs="Arial"/>
                <w:b w:val="0"/>
                <w:szCs w:val="24"/>
                <w:lang w:val="en-GB"/>
              </w:rPr>
              <w:t xml:space="preserve">of the Charity deriving, as they do, from Catholic Social Teaching </w:t>
            </w:r>
            <w:r>
              <w:rPr>
                <w:rFonts w:ascii="Arial" w:hAnsi="Arial" w:cs="Arial"/>
                <w:b w:val="0"/>
                <w:szCs w:val="24"/>
                <w:lang w:val="en-GB"/>
              </w:rPr>
              <w:t xml:space="preserve"> which underpin Catholic Care’s work and responsibilities</w:t>
            </w:r>
          </w:p>
          <w:p w14:paraId="789E2FA5" w14:textId="77777777" w:rsidR="007131CD" w:rsidRPr="00974DB7" w:rsidRDefault="007131CD" w:rsidP="007131CD">
            <w:pPr>
              <w:pStyle w:val="Subhead"/>
              <w:pBdr>
                <w:top w:val="none" w:sz="0" w:space="0" w:color="auto"/>
              </w:pBdr>
              <w:spacing w:before="0" w:after="0"/>
              <w:jc w:val="both"/>
              <w:rPr>
                <w:rFonts w:ascii="Arial" w:hAnsi="Arial" w:cs="Arial"/>
                <w:b w:val="0"/>
                <w:sz w:val="16"/>
                <w:szCs w:val="16"/>
                <w:lang w:val="en-GB"/>
              </w:rPr>
            </w:pPr>
          </w:p>
          <w:p w14:paraId="6796B983" w14:textId="77777777" w:rsidR="007131CD" w:rsidRDefault="007131CD" w:rsidP="007131CD">
            <w:pPr>
              <w:pStyle w:val="Subhead"/>
              <w:numPr>
                <w:ilvl w:val="0"/>
                <w:numId w:val="1"/>
              </w:numPr>
              <w:pBdr>
                <w:top w:val="none" w:sz="0" w:space="0" w:color="auto"/>
              </w:pBdr>
              <w:spacing w:before="0" w:after="0"/>
              <w:jc w:val="both"/>
              <w:rPr>
                <w:rFonts w:ascii="Arial" w:hAnsi="Arial" w:cs="Arial"/>
                <w:b w:val="0"/>
                <w:szCs w:val="24"/>
                <w:lang w:val="en-GB"/>
              </w:rPr>
            </w:pPr>
            <w:r>
              <w:rPr>
                <w:rFonts w:ascii="Arial" w:hAnsi="Arial" w:cs="Arial"/>
                <w:b w:val="0"/>
                <w:szCs w:val="24"/>
                <w:lang w:val="en-GB"/>
              </w:rPr>
              <w:t>Ensuring the effective delegation of responsibilities of Heads of Service, Senior Managers and staff through the direction of the Director, so as to ensure systems are in place to safeguard against mismanagement.</w:t>
            </w:r>
          </w:p>
          <w:p w14:paraId="3A3C7B3F" w14:textId="77777777" w:rsidR="00FA3382" w:rsidRPr="00FA3382" w:rsidRDefault="00FA3382">
            <w:pPr>
              <w:rPr>
                <w:color w:val="0070C0"/>
                <w:sz w:val="32"/>
                <w:szCs w:val="32"/>
              </w:rPr>
            </w:pPr>
          </w:p>
        </w:tc>
      </w:tr>
      <w:tr w:rsidR="00FA3382" w14:paraId="31CA16AA" w14:textId="77777777" w:rsidTr="006E6579">
        <w:tc>
          <w:tcPr>
            <w:tcW w:w="3114" w:type="dxa"/>
            <w:tcBorders>
              <w:bottom w:val="single" w:sz="4" w:space="0" w:color="auto"/>
            </w:tcBorders>
            <w:shd w:val="clear" w:color="auto" w:fill="B4C6E7" w:themeFill="accent1" w:themeFillTint="66"/>
          </w:tcPr>
          <w:p w14:paraId="2986A019" w14:textId="77777777" w:rsidR="00FA3382" w:rsidRPr="006E6579" w:rsidRDefault="00FA3382">
            <w:pPr>
              <w:rPr>
                <w:rFonts w:ascii="Arial" w:hAnsi="Arial" w:cs="Arial"/>
                <w:color w:val="0070C0"/>
                <w:sz w:val="24"/>
                <w:szCs w:val="24"/>
              </w:rPr>
            </w:pPr>
          </w:p>
          <w:p w14:paraId="2CB8A105" w14:textId="77777777" w:rsidR="00FA3382" w:rsidRPr="006E6579" w:rsidRDefault="00FA3382">
            <w:pPr>
              <w:rPr>
                <w:rFonts w:ascii="Arial" w:hAnsi="Arial" w:cs="Arial"/>
                <w:color w:val="0070C0"/>
                <w:sz w:val="24"/>
                <w:szCs w:val="24"/>
              </w:rPr>
            </w:pPr>
          </w:p>
          <w:p w14:paraId="7DBA070C" w14:textId="708DA469" w:rsidR="00FA3382" w:rsidRPr="006E6579" w:rsidRDefault="007131CD">
            <w:pPr>
              <w:rPr>
                <w:rFonts w:ascii="Arial" w:hAnsi="Arial" w:cs="Arial"/>
                <w:b/>
                <w:color w:val="2F5496" w:themeColor="accent1" w:themeShade="BF"/>
                <w:sz w:val="24"/>
                <w:szCs w:val="24"/>
              </w:rPr>
            </w:pPr>
            <w:r>
              <w:rPr>
                <w:rFonts w:ascii="Arial" w:hAnsi="Arial" w:cs="Arial"/>
                <w:b/>
                <w:color w:val="2F5496" w:themeColor="accent1" w:themeShade="BF"/>
                <w:sz w:val="24"/>
                <w:szCs w:val="24"/>
              </w:rPr>
              <w:t xml:space="preserve">KEY AREAS OF WORK </w:t>
            </w:r>
          </w:p>
          <w:p w14:paraId="64AD4786" w14:textId="77777777" w:rsidR="00FA3382" w:rsidRPr="006E6579" w:rsidRDefault="00FA3382">
            <w:pPr>
              <w:rPr>
                <w:rFonts w:ascii="Arial" w:hAnsi="Arial" w:cs="Arial"/>
                <w:b/>
                <w:color w:val="0070C0"/>
                <w:sz w:val="24"/>
                <w:szCs w:val="24"/>
              </w:rPr>
            </w:pPr>
          </w:p>
          <w:p w14:paraId="669DDCBC" w14:textId="77777777" w:rsidR="00FA3382" w:rsidRPr="006E6579" w:rsidRDefault="00FA3382">
            <w:pPr>
              <w:rPr>
                <w:rFonts w:ascii="Arial" w:hAnsi="Arial" w:cs="Arial"/>
                <w:color w:val="0070C0"/>
                <w:sz w:val="24"/>
                <w:szCs w:val="24"/>
              </w:rPr>
            </w:pPr>
          </w:p>
          <w:p w14:paraId="5129F834" w14:textId="77777777" w:rsidR="00FA3382" w:rsidRPr="006E6579" w:rsidRDefault="00FA3382">
            <w:pPr>
              <w:rPr>
                <w:rFonts w:ascii="Arial" w:hAnsi="Arial" w:cs="Arial"/>
                <w:color w:val="0070C0"/>
                <w:sz w:val="24"/>
                <w:szCs w:val="24"/>
              </w:rPr>
            </w:pPr>
          </w:p>
          <w:p w14:paraId="5223CFE9" w14:textId="77777777" w:rsidR="00FA3382" w:rsidRPr="006E6579" w:rsidRDefault="00FA3382">
            <w:pPr>
              <w:rPr>
                <w:rFonts w:ascii="Arial" w:hAnsi="Arial" w:cs="Arial"/>
                <w:color w:val="0070C0"/>
                <w:sz w:val="24"/>
                <w:szCs w:val="24"/>
              </w:rPr>
            </w:pPr>
          </w:p>
          <w:p w14:paraId="42EC0280" w14:textId="77777777" w:rsidR="00FA3382" w:rsidRPr="006E6579" w:rsidRDefault="00FA3382">
            <w:pPr>
              <w:rPr>
                <w:rFonts w:ascii="Arial" w:hAnsi="Arial" w:cs="Arial"/>
                <w:color w:val="0070C0"/>
                <w:sz w:val="24"/>
                <w:szCs w:val="24"/>
              </w:rPr>
            </w:pPr>
          </w:p>
        </w:tc>
        <w:tc>
          <w:tcPr>
            <w:tcW w:w="6514" w:type="dxa"/>
          </w:tcPr>
          <w:p w14:paraId="55E2B129" w14:textId="77777777" w:rsidR="007131CD" w:rsidRPr="007131CD" w:rsidRDefault="007131CD" w:rsidP="007131CD">
            <w:pPr>
              <w:widowControl w:val="0"/>
              <w:jc w:val="both"/>
              <w:rPr>
                <w:rFonts w:ascii="Arial" w:eastAsia="Times New Roman" w:hAnsi="Arial" w:cs="Arial"/>
                <w:sz w:val="24"/>
                <w:szCs w:val="24"/>
                <w:lang w:val="en-US"/>
              </w:rPr>
            </w:pPr>
            <w:r w:rsidRPr="007131CD">
              <w:rPr>
                <w:rFonts w:ascii="Arial" w:eastAsia="Times New Roman" w:hAnsi="Arial" w:cs="Arial"/>
                <w:sz w:val="24"/>
                <w:szCs w:val="24"/>
                <w:lang w:val="en-US"/>
              </w:rPr>
              <w:t>To advise the Board of Trustees on:</w:t>
            </w:r>
          </w:p>
          <w:p w14:paraId="74B35C84" w14:textId="77777777" w:rsidR="007131CD" w:rsidRPr="007131CD" w:rsidRDefault="007131CD" w:rsidP="007131CD">
            <w:pPr>
              <w:widowControl w:val="0"/>
              <w:jc w:val="both"/>
              <w:rPr>
                <w:rFonts w:ascii="Arial" w:eastAsia="Times New Roman" w:hAnsi="Arial" w:cs="Arial"/>
                <w:sz w:val="16"/>
                <w:szCs w:val="16"/>
                <w:lang w:val="en-US"/>
              </w:rPr>
            </w:pPr>
          </w:p>
          <w:p w14:paraId="1FF12001"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Catholic Care complies with the Memorandum and Articles of Association, Charity Law and any other relevant legislations or regulations.</w:t>
            </w:r>
          </w:p>
          <w:p w14:paraId="00657725"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Catholic Care pursues its objectives as defined in its Memorandum of Association.</w:t>
            </w:r>
          </w:p>
          <w:p w14:paraId="4F98836F" w14:textId="77777777" w:rsidR="007131CD" w:rsidRPr="007131CD" w:rsidRDefault="007131CD" w:rsidP="007131CD">
            <w:pPr>
              <w:widowControl w:val="0"/>
              <w:jc w:val="both"/>
              <w:rPr>
                <w:rFonts w:ascii="Arial" w:eastAsia="Times New Roman" w:hAnsi="Arial" w:cs="Arial"/>
                <w:sz w:val="24"/>
                <w:szCs w:val="24"/>
                <w:lang w:val="en-US"/>
              </w:rPr>
            </w:pPr>
          </w:p>
          <w:p w14:paraId="28F70D9F"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Catholic Care pursues its strategic goals as defined in the Strategic and Annual Plans.</w:t>
            </w:r>
          </w:p>
          <w:p w14:paraId="28D25BE3" w14:textId="77777777" w:rsidR="007131CD" w:rsidRPr="007131CD" w:rsidRDefault="007131CD" w:rsidP="007131CD">
            <w:pPr>
              <w:ind w:left="720"/>
              <w:rPr>
                <w:rFonts w:ascii="Arial" w:eastAsia="Times New Roman" w:hAnsi="Arial" w:cs="Arial"/>
                <w:b/>
                <w:i/>
                <w:sz w:val="24"/>
                <w:szCs w:val="24"/>
                <w:lang w:val="en-US"/>
              </w:rPr>
            </w:pPr>
          </w:p>
          <w:p w14:paraId="291BE61D"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Catholic Care applies its resources exclusively to the pursuance of its objectives.</w:t>
            </w:r>
          </w:p>
          <w:p w14:paraId="2E57A76D" w14:textId="77777777" w:rsidR="007131CD" w:rsidRPr="007131CD" w:rsidRDefault="007131CD" w:rsidP="007131CD">
            <w:pPr>
              <w:widowControl w:val="0"/>
              <w:jc w:val="both"/>
              <w:rPr>
                <w:rFonts w:ascii="Arial" w:eastAsia="Times New Roman" w:hAnsi="Arial" w:cs="Arial"/>
                <w:sz w:val="24"/>
                <w:szCs w:val="24"/>
                <w:lang w:val="en-US"/>
              </w:rPr>
            </w:pPr>
          </w:p>
          <w:p w14:paraId="73BEBF9C"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Giving firm strategic guidance to the Charity, setting overall policy, defining goals and setting targets and evaluating performance against agreed targets.</w:t>
            </w:r>
          </w:p>
          <w:p w14:paraId="77C9BAA8" w14:textId="77777777" w:rsidR="007131CD" w:rsidRPr="007131CD" w:rsidRDefault="007131CD" w:rsidP="007131CD">
            <w:pPr>
              <w:ind w:left="720"/>
              <w:rPr>
                <w:rFonts w:ascii="Arial" w:eastAsia="Times New Roman" w:hAnsi="Arial" w:cs="Arial"/>
                <w:b/>
                <w:i/>
                <w:sz w:val="24"/>
                <w:szCs w:val="24"/>
                <w:lang w:val="en-US"/>
              </w:rPr>
            </w:pPr>
          </w:p>
          <w:p w14:paraId="110AA9F5" w14:textId="77777777" w:rsidR="007131CD" w:rsidRPr="007131CD" w:rsidRDefault="007131CD" w:rsidP="007131CD">
            <w:pPr>
              <w:widowControl w:val="0"/>
              <w:numPr>
                <w:ilvl w:val="0"/>
                <w:numId w:val="2"/>
              </w:numPr>
              <w:ind w:hanging="938"/>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the effective and efficient administration of Catholic Care</w:t>
            </w:r>
          </w:p>
          <w:p w14:paraId="6126D745" w14:textId="77777777" w:rsidR="007131CD" w:rsidRPr="007131CD" w:rsidRDefault="007131CD" w:rsidP="007131CD">
            <w:pPr>
              <w:ind w:left="720"/>
              <w:rPr>
                <w:rFonts w:ascii="Arial" w:eastAsia="Times New Roman" w:hAnsi="Arial" w:cs="Arial"/>
                <w:b/>
                <w:i/>
                <w:sz w:val="24"/>
                <w:szCs w:val="24"/>
                <w:lang w:val="en-US"/>
              </w:rPr>
            </w:pPr>
          </w:p>
          <w:p w14:paraId="2A1D65E8"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Ensuring the financial stability of Catholic Care.</w:t>
            </w:r>
          </w:p>
          <w:p w14:paraId="44DB4814" w14:textId="77777777" w:rsidR="007131CD" w:rsidRPr="007131CD" w:rsidRDefault="007131CD" w:rsidP="007131CD">
            <w:pPr>
              <w:ind w:left="720"/>
              <w:rPr>
                <w:rFonts w:ascii="Arial" w:eastAsia="Times New Roman" w:hAnsi="Arial" w:cs="Arial"/>
                <w:b/>
                <w:i/>
                <w:sz w:val="24"/>
                <w:szCs w:val="24"/>
                <w:lang w:val="en-US"/>
              </w:rPr>
            </w:pPr>
          </w:p>
          <w:p w14:paraId="2B68F617"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Protecting and managing the property of Catholic Care ensuring proper investment of all funds.</w:t>
            </w:r>
          </w:p>
          <w:p w14:paraId="74B5AD7D" w14:textId="77777777" w:rsidR="007131CD" w:rsidRPr="007131CD" w:rsidRDefault="007131CD" w:rsidP="007131CD">
            <w:pPr>
              <w:widowControl w:val="0"/>
              <w:jc w:val="both"/>
              <w:rPr>
                <w:rFonts w:ascii="Arial" w:eastAsia="Times New Roman" w:hAnsi="Arial" w:cs="Arial"/>
                <w:sz w:val="24"/>
                <w:szCs w:val="24"/>
                <w:lang w:val="en-US"/>
              </w:rPr>
            </w:pPr>
          </w:p>
          <w:p w14:paraId="78CD8C24" w14:textId="77777777" w:rsidR="007131CD" w:rsidRPr="007131CD" w:rsidRDefault="007131CD" w:rsidP="007131CD">
            <w:pPr>
              <w:widowControl w:val="0"/>
              <w:jc w:val="both"/>
              <w:rPr>
                <w:rFonts w:ascii="Arial" w:eastAsia="Times New Roman" w:hAnsi="Arial" w:cs="Arial"/>
                <w:sz w:val="24"/>
                <w:szCs w:val="24"/>
                <w:lang w:val="en-US"/>
              </w:rPr>
            </w:pPr>
            <w:r w:rsidRPr="007131CD">
              <w:rPr>
                <w:rFonts w:ascii="Arial" w:eastAsia="Times New Roman" w:hAnsi="Arial" w:cs="Arial"/>
                <w:sz w:val="24"/>
                <w:szCs w:val="24"/>
                <w:lang w:val="en-US"/>
              </w:rPr>
              <w:t xml:space="preserve">In addition The Board of Trustees has a duty: </w:t>
            </w:r>
          </w:p>
          <w:p w14:paraId="00864B7A" w14:textId="77777777" w:rsidR="007131CD" w:rsidRPr="007131CD" w:rsidRDefault="007131CD" w:rsidP="007131CD">
            <w:pPr>
              <w:ind w:left="720"/>
              <w:rPr>
                <w:rFonts w:ascii="Arial" w:eastAsia="Times New Roman" w:hAnsi="Arial" w:cs="Arial"/>
                <w:b/>
                <w:i/>
                <w:sz w:val="24"/>
                <w:szCs w:val="24"/>
                <w:lang w:val="en-US"/>
              </w:rPr>
            </w:pPr>
          </w:p>
          <w:p w14:paraId="3B0A2751"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To safeguard and promote the good name and values of Catholic Care.</w:t>
            </w:r>
          </w:p>
          <w:p w14:paraId="0F931769" w14:textId="77777777" w:rsidR="007131CD" w:rsidRPr="007131CD" w:rsidRDefault="007131CD" w:rsidP="007131CD">
            <w:pPr>
              <w:ind w:left="720"/>
              <w:rPr>
                <w:rFonts w:ascii="Arial" w:eastAsia="Times New Roman" w:hAnsi="Arial" w:cs="Arial"/>
                <w:b/>
                <w:i/>
                <w:sz w:val="24"/>
                <w:szCs w:val="24"/>
                <w:lang w:val="en-US"/>
              </w:rPr>
            </w:pPr>
          </w:p>
          <w:p w14:paraId="18F5D2F1"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To take part in training sessions provided to the benefit of Members of the Board of Trustees.</w:t>
            </w:r>
          </w:p>
          <w:p w14:paraId="29AA1914" w14:textId="77777777" w:rsidR="007131CD" w:rsidRPr="007131CD" w:rsidRDefault="007131CD" w:rsidP="007131CD">
            <w:pPr>
              <w:ind w:left="720"/>
              <w:rPr>
                <w:rFonts w:ascii="Arial" w:eastAsia="Times New Roman" w:hAnsi="Arial" w:cs="Arial"/>
                <w:b/>
                <w:i/>
                <w:sz w:val="24"/>
                <w:szCs w:val="24"/>
                <w:lang w:val="en-US"/>
              </w:rPr>
            </w:pPr>
          </w:p>
          <w:p w14:paraId="7D90F093"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To fulfill such other duties and assignments as may be required from time to time by the Members of the Trustee body.</w:t>
            </w:r>
          </w:p>
          <w:p w14:paraId="3C6A2F37" w14:textId="77777777" w:rsidR="007131CD" w:rsidRPr="007131CD" w:rsidRDefault="007131CD" w:rsidP="007131CD">
            <w:pPr>
              <w:ind w:left="720"/>
              <w:rPr>
                <w:rFonts w:ascii="Arial" w:eastAsia="Times New Roman" w:hAnsi="Arial" w:cs="Arial"/>
                <w:b/>
                <w:i/>
                <w:sz w:val="24"/>
                <w:szCs w:val="24"/>
                <w:lang w:val="en-US"/>
              </w:rPr>
            </w:pPr>
          </w:p>
          <w:p w14:paraId="50A2158A" w14:textId="77777777" w:rsidR="007131CD" w:rsidRPr="007131CD" w:rsidRDefault="007131CD" w:rsidP="007131CD">
            <w:pPr>
              <w:widowControl w:val="0"/>
              <w:numPr>
                <w:ilvl w:val="0"/>
                <w:numId w:val="2"/>
              </w:numPr>
              <w:tabs>
                <w:tab w:val="num" w:pos="709"/>
              </w:tabs>
              <w:ind w:left="709" w:hanging="567"/>
              <w:jc w:val="both"/>
              <w:rPr>
                <w:rFonts w:ascii="Arial" w:eastAsia="Times New Roman" w:hAnsi="Arial" w:cs="Arial"/>
                <w:sz w:val="24"/>
                <w:szCs w:val="24"/>
                <w:lang w:val="en-US"/>
              </w:rPr>
            </w:pPr>
            <w:r w:rsidRPr="007131CD">
              <w:rPr>
                <w:rFonts w:ascii="Arial" w:eastAsia="Times New Roman" w:hAnsi="Arial" w:cs="Arial"/>
                <w:sz w:val="24"/>
                <w:szCs w:val="24"/>
                <w:lang w:val="en-US"/>
              </w:rPr>
              <w:t xml:space="preserve">In addition to the above duties each Member of the Board of Trustees should use any specific skills, knowledge or experience they may have to help the Board of Trustees reach sound decisions.  This may include </w:t>
            </w:r>
            <w:proofErr w:type="spellStart"/>
            <w:r w:rsidRPr="007131CD">
              <w:rPr>
                <w:rFonts w:ascii="Arial" w:eastAsia="Times New Roman" w:hAnsi="Arial" w:cs="Arial"/>
                <w:sz w:val="24"/>
                <w:szCs w:val="24"/>
                <w:lang w:val="en-US"/>
              </w:rPr>
              <w:t>scrutinising</w:t>
            </w:r>
            <w:proofErr w:type="spellEnd"/>
            <w:r w:rsidRPr="007131CD">
              <w:rPr>
                <w:rFonts w:ascii="Arial" w:eastAsia="Times New Roman" w:hAnsi="Arial" w:cs="Arial"/>
                <w:sz w:val="24"/>
                <w:szCs w:val="24"/>
                <w:lang w:val="en-US"/>
              </w:rPr>
              <w:t xml:space="preserve"> board papers, leading discussions, focusing on key issues and providing advice and guidance on new initiatives or other issues in which the Member of the Board of Trustee has a special interest.</w:t>
            </w:r>
          </w:p>
          <w:p w14:paraId="01F51242" w14:textId="77777777" w:rsidR="00FA3382" w:rsidRDefault="00FA3382">
            <w:pPr>
              <w:rPr>
                <w:color w:val="0070C0"/>
              </w:rPr>
            </w:pPr>
          </w:p>
        </w:tc>
      </w:tr>
      <w:tr w:rsidR="00FA3382" w:rsidRPr="006E6579" w14:paraId="644CA20F" w14:textId="77777777" w:rsidTr="006E6579">
        <w:tc>
          <w:tcPr>
            <w:tcW w:w="3114" w:type="dxa"/>
            <w:shd w:val="clear" w:color="auto" w:fill="B4C6E7" w:themeFill="accent1" w:themeFillTint="66"/>
          </w:tcPr>
          <w:p w14:paraId="30D44370" w14:textId="77777777" w:rsidR="00FA3382" w:rsidRPr="006E6579" w:rsidRDefault="00FA3382">
            <w:pPr>
              <w:rPr>
                <w:rFonts w:ascii="Arial" w:hAnsi="Arial" w:cs="Arial"/>
                <w:color w:val="0070C0"/>
                <w:sz w:val="24"/>
                <w:szCs w:val="24"/>
              </w:rPr>
            </w:pPr>
          </w:p>
          <w:p w14:paraId="5A2BFBB3" w14:textId="77777777" w:rsidR="00FA3382" w:rsidRPr="006E6579" w:rsidRDefault="00FA3382">
            <w:pPr>
              <w:rPr>
                <w:rFonts w:ascii="Arial" w:hAnsi="Arial" w:cs="Arial"/>
                <w:color w:val="0070C0"/>
                <w:sz w:val="24"/>
                <w:szCs w:val="24"/>
              </w:rPr>
            </w:pPr>
          </w:p>
          <w:p w14:paraId="6463DDF6" w14:textId="30113A28" w:rsidR="00FA3382" w:rsidRPr="006E6579" w:rsidRDefault="007131CD">
            <w:pPr>
              <w:rPr>
                <w:rFonts w:ascii="Arial" w:hAnsi="Arial" w:cs="Arial"/>
                <w:b/>
                <w:color w:val="2F5496" w:themeColor="accent1" w:themeShade="BF"/>
                <w:sz w:val="24"/>
                <w:szCs w:val="24"/>
              </w:rPr>
            </w:pPr>
            <w:r>
              <w:rPr>
                <w:rFonts w:ascii="Arial" w:hAnsi="Arial" w:cs="Arial"/>
                <w:b/>
                <w:color w:val="2F5496" w:themeColor="accent1" w:themeShade="BF"/>
                <w:sz w:val="24"/>
                <w:szCs w:val="24"/>
              </w:rPr>
              <w:t>COMMUNICATION</w:t>
            </w:r>
          </w:p>
          <w:p w14:paraId="664721B2" w14:textId="77777777" w:rsidR="00FA3382" w:rsidRPr="006E6579" w:rsidRDefault="00FA3382">
            <w:pPr>
              <w:rPr>
                <w:rFonts w:ascii="Arial" w:hAnsi="Arial" w:cs="Arial"/>
                <w:b/>
                <w:color w:val="2F5496" w:themeColor="accent1" w:themeShade="BF"/>
                <w:sz w:val="24"/>
                <w:szCs w:val="24"/>
              </w:rPr>
            </w:pPr>
          </w:p>
          <w:p w14:paraId="51E4A91E" w14:textId="77777777" w:rsidR="00FA3382" w:rsidRPr="006E6579" w:rsidRDefault="00FA3382">
            <w:pPr>
              <w:rPr>
                <w:rFonts w:ascii="Arial" w:hAnsi="Arial" w:cs="Arial"/>
                <w:color w:val="0070C0"/>
                <w:sz w:val="24"/>
                <w:szCs w:val="24"/>
              </w:rPr>
            </w:pPr>
          </w:p>
          <w:p w14:paraId="4C38BC9D" w14:textId="77777777" w:rsidR="00FA3382" w:rsidRPr="006E6579" w:rsidRDefault="00FA3382">
            <w:pPr>
              <w:rPr>
                <w:rFonts w:ascii="Arial" w:hAnsi="Arial" w:cs="Arial"/>
                <w:color w:val="0070C0"/>
                <w:sz w:val="24"/>
                <w:szCs w:val="24"/>
              </w:rPr>
            </w:pPr>
          </w:p>
          <w:p w14:paraId="37A8AF46" w14:textId="77777777" w:rsidR="00FA3382" w:rsidRPr="006E6579" w:rsidRDefault="00FA3382">
            <w:pPr>
              <w:rPr>
                <w:rFonts w:ascii="Arial" w:hAnsi="Arial" w:cs="Arial"/>
                <w:color w:val="0070C0"/>
                <w:sz w:val="24"/>
                <w:szCs w:val="24"/>
              </w:rPr>
            </w:pPr>
          </w:p>
        </w:tc>
        <w:tc>
          <w:tcPr>
            <w:tcW w:w="6514" w:type="dxa"/>
          </w:tcPr>
          <w:p w14:paraId="5D58DAE8" w14:textId="77777777" w:rsidR="00FA3382" w:rsidRPr="006E6579" w:rsidRDefault="00FA3382">
            <w:pPr>
              <w:rPr>
                <w:rFonts w:ascii="Arial" w:hAnsi="Arial" w:cs="Arial"/>
                <w:color w:val="0070C0"/>
                <w:sz w:val="28"/>
                <w:szCs w:val="28"/>
              </w:rPr>
            </w:pPr>
          </w:p>
          <w:p w14:paraId="63B55BE3" w14:textId="77777777" w:rsidR="007131CD" w:rsidRDefault="007131CD" w:rsidP="007131CD">
            <w:pPr>
              <w:pStyle w:val="BodyText"/>
              <w:jc w:val="both"/>
              <w:rPr>
                <w:rFonts w:ascii="Arial" w:hAnsi="Arial" w:cs="Arial"/>
                <w:b w:val="0"/>
                <w:i w:val="0"/>
                <w:sz w:val="16"/>
                <w:szCs w:val="16"/>
              </w:rPr>
            </w:pPr>
          </w:p>
          <w:p w14:paraId="3F930309" w14:textId="77777777" w:rsidR="007131CD" w:rsidRDefault="007131CD" w:rsidP="007131CD">
            <w:pPr>
              <w:pStyle w:val="BodyText"/>
              <w:jc w:val="both"/>
              <w:rPr>
                <w:rFonts w:ascii="Arial" w:hAnsi="Arial" w:cs="Arial"/>
                <w:b w:val="0"/>
                <w:i w:val="0"/>
                <w:sz w:val="24"/>
                <w:szCs w:val="24"/>
              </w:rPr>
            </w:pPr>
            <w:r>
              <w:rPr>
                <w:rFonts w:ascii="Arial" w:hAnsi="Arial" w:cs="Arial"/>
                <w:b w:val="0"/>
                <w:i w:val="0"/>
                <w:sz w:val="24"/>
                <w:szCs w:val="24"/>
              </w:rPr>
              <w:t xml:space="preserve">Members of the Board of Trustees must strive to attend all </w:t>
            </w:r>
            <w:r w:rsidRPr="005332FA">
              <w:rPr>
                <w:rFonts w:ascii="Arial" w:hAnsi="Arial" w:cs="Arial"/>
                <w:b w:val="0"/>
                <w:i w:val="0"/>
                <w:sz w:val="24"/>
                <w:szCs w:val="24"/>
              </w:rPr>
              <w:t>Board of Trustee</w:t>
            </w:r>
            <w:r>
              <w:rPr>
                <w:rFonts w:ascii="Arial" w:hAnsi="Arial" w:cs="Arial"/>
                <w:b w:val="0"/>
                <w:i w:val="0"/>
                <w:sz w:val="24"/>
                <w:szCs w:val="24"/>
              </w:rPr>
              <w:t xml:space="preserve">s’ Meetings regularly and to actively contribute to the decision making process and debates which arise.  Any two occasions of non-attendance without apologies will trigger a discussion with the Chair of the Board of Trustees’ Meetings.  Members can contribute to the meeting without attending by sending in written submissions or contacting the Director </w:t>
            </w:r>
            <w:r w:rsidRPr="00484768">
              <w:rPr>
                <w:rFonts w:ascii="Arial" w:hAnsi="Arial" w:cs="Arial"/>
                <w:b w:val="0"/>
                <w:i w:val="0"/>
                <w:sz w:val="24"/>
                <w:szCs w:val="24"/>
              </w:rPr>
              <w:t>and/or</w:t>
            </w:r>
            <w:r>
              <w:rPr>
                <w:rFonts w:ascii="Arial" w:hAnsi="Arial" w:cs="Arial"/>
                <w:b w:val="0"/>
                <w:i w:val="0"/>
                <w:sz w:val="24"/>
                <w:szCs w:val="24"/>
              </w:rPr>
              <w:t xml:space="preserve"> Chair of the Board of Trustees’ Meetings prior to the meeting.</w:t>
            </w:r>
          </w:p>
          <w:p w14:paraId="05E840F9" w14:textId="77777777" w:rsidR="007131CD" w:rsidRDefault="007131CD" w:rsidP="007131CD">
            <w:pPr>
              <w:pStyle w:val="BodyText"/>
              <w:jc w:val="both"/>
              <w:rPr>
                <w:rFonts w:ascii="Arial" w:hAnsi="Arial" w:cs="Arial"/>
                <w:b w:val="0"/>
                <w:i w:val="0"/>
                <w:sz w:val="24"/>
                <w:szCs w:val="24"/>
              </w:rPr>
            </w:pPr>
          </w:p>
          <w:p w14:paraId="3A11359F" w14:textId="77777777" w:rsidR="007131CD" w:rsidRDefault="007131CD" w:rsidP="007131CD">
            <w:pPr>
              <w:pStyle w:val="BodyText"/>
              <w:jc w:val="both"/>
              <w:rPr>
                <w:rFonts w:ascii="Arial" w:hAnsi="Arial" w:cs="Arial"/>
                <w:b w:val="0"/>
                <w:i w:val="0"/>
                <w:sz w:val="24"/>
                <w:szCs w:val="24"/>
              </w:rPr>
            </w:pPr>
            <w:r>
              <w:rPr>
                <w:rFonts w:ascii="Arial" w:hAnsi="Arial" w:cs="Arial"/>
                <w:b w:val="0"/>
                <w:i w:val="0"/>
                <w:sz w:val="24"/>
                <w:szCs w:val="24"/>
              </w:rPr>
              <w:t>Members of the Board of Trustees should endeavor, in consultation with the Director, to maintain regular links with Catholic Care through social events and where practical through visits to the homes and projects.</w:t>
            </w:r>
          </w:p>
          <w:p w14:paraId="4142F233" w14:textId="77777777" w:rsidR="007131CD" w:rsidRDefault="007131CD" w:rsidP="007131CD">
            <w:pPr>
              <w:pStyle w:val="BodyText"/>
              <w:jc w:val="both"/>
              <w:rPr>
                <w:rFonts w:ascii="Arial" w:hAnsi="Arial" w:cs="Arial"/>
                <w:b w:val="0"/>
                <w:i w:val="0"/>
                <w:sz w:val="24"/>
                <w:szCs w:val="24"/>
              </w:rPr>
            </w:pPr>
          </w:p>
          <w:p w14:paraId="40525569" w14:textId="77777777" w:rsidR="007131CD" w:rsidRPr="00010FDD" w:rsidRDefault="007131CD" w:rsidP="007131CD">
            <w:pPr>
              <w:pStyle w:val="BodyText"/>
              <w:jc w:val="both"/>
              <w:rPr>
                <w:rFonts w:ascii="Arial" w:hAnsi="Arial" w:cs="Arial"/>
                <w:b w:val="0"/>
                <w:i w:val="0"/>
                <w:sz w:val="24"/>
                <w:szCs w:val="24"/>
              </w:rPr>
            </w:pPr>
            <w:r>
              <w:rPr>
                <w:rFonts w:ascii="Arial" w:hAnsi="Arial" w:cs="Arial"/>
                <w:b w:val="0"/>
                <w:i w:val="0"/>
                <w:sz w:val="24"/>
                <w:szCs w:val="24"/>
              </w:rPr>
              <w:t xml:space="preserve">Members of the Board of Trustees should actively participate in relevant sub-committees.  </w:t>
            </w:r>
          </w:p>
          <w:p w14:paraId="145499F5" w14:textId="77777777" w:rsidR="00622ACD" w:rsidRPr="006E6579" w:rsidRDefault="00622ACD" w:rsidP="00622ACD">
            <w:pPr>
              <w:rPr>
                <w:rFonts w:ascii="Arial" w:eastAsia="Times New Roman" w:hAnsi="Arial" w:cs="Arial"/>
                <w:sz w:val="28"/>
                <w:szCs w:val="28"/>
                <w:lang w:val="en-US"/>
              </w:rPr>
            </w:pPr>
          </w:p>
          <w:p w14:paraId="0CA3003B" w14:textId="77777777" w:rsidR="00FA3382" w:rsidRPr="006E6579" w:rsidRDefault="00FA3382">
            <w:pPr>
              <w:rPr>
                <w:rFonts w:ascii="Arial" w:hAnsi="Arial" w:cs="Arial"/>
                <w:color w:val="0070C0"/>
                <w:sz w:val="28"/>
                <w:szCs w:val="28"/>
              </w:rPr>
            </w:pPr>
          </w:p>
        </w:tc>
      </w:tr>
    </w:tbl>
    <w:p w14:paraId="04FA4F91" w14:textId="77777777" w:rsidR="00622ACD" w:rsidRDefault="00622ACD">
      <w:pPr>
        <w:rPr>
          <w:color w:val="0070C0"/>
        </w:rPr>
      </w:pPr>
    </w:p>
    <w:tbl>
      <w:tblPr>
        <w:tblW w:w="0" w:type="auto"/>
        <w:tblBorders>
          <w:bottom w:val="single" w:sz="4" w:space="0" w:color="auto"/>
        </w:tblBorders>
        <w:tblLook w:val="01E0" w:firstRow="1" w:lastRow="1" w:firstColumn="1" w:lastColumn="1" w:noHBand="0" w:noVBand="0"/>
      </w:tblPr>
      <w:tblGrid>
        <w:gridCol w:w="2310"/>
        <w:gridCol w:w="7894"/>
      </w:tblGrid>
      <w:tr w:rsidR="00245CEE" w:rsidRPr="00622ACD" w14:paraId="1882B1B7" w14:textId="77777777" w:rsidTr="00495806">
        <w:trPr>
          <w:trHeight w:val="90"/>
        </w:trPr>
        <w:tc>
          <w:tcPr>
            <w:tcW w:w="468" w:type="dxa"/>
            <w:shd w:val="clear" w:color="auto" w:fill="auto"/>
          </w:tcPr>
          <w:p w14:paraId="11CB3011" w14:textId="15392832" w:rsidR="00622ACD" w:rsidRPr="006E6579" w:rsidRDefault="00245CEE" w:rsidP="00622ACD">
            <w:pPr>
              <w:spacing w:after="0" w:line="240" w:lineRule="auto"/>
              <w:rPr>
                <w:rFonts w:ascii="Arial" w:eastAsia="Times New Roman" w:hAnsi="Arial" w:cs="Arial"/>
                <w:b/>
                <w:color w:val="2F5496" w:themeColor="accent1" w:themeShade="BF"/>
                <w:sz w:val="24"/>
                <w:szCs w:val="24"/>
                <w:lang w:val="en-US"/>
              </w:rPr>
            </w:pPr>
            <w:r w:rsidRPr="006E6579">
              <w:rPr>
                <w:rFonts w:ascii="Arial" w:eastAsia="Times New Roman" w:hAnsi="Arial" w:cs="Arial"/>
                <w:b/>
                <w:color w:val="2F5496" w:themeColor="accent1" w:themeShade="BF"/>
                <w:sz w:val="24"/>
                <w:szCs w:val="24"/>
                <w:lang w:val="en-US"/>
              </w:rPr>
              <w:t>CONFIDENTIALTY</w:t>
            </w:r>
          </w:p>
          <w:p w14:paraId="3AFFAD1B" w14:textId="77777777" w:rsidR="00245CEE" w:rsidRPr="006E6579" w:rsidRDefault="00245CEE" w:rsidP="00622ACD">
            <w:pPr>
              <w:spacing w:after="0" w:line="240" w:lineRule="auto"/>
              <w:rPr>
                <w:rFonts w:ascii="Arial" w:eastAsia="Times New Roman" w:hAnsi="Arial" w:cs="Arial"/>
                <w:b/>
                <w:color w:val="2F5496" w:themeColor="accent1" w:themeShade="BF"/>
                <w:sz w:val="24"/>
                <w:szCs w:val="24"/>
                <w:lang w:val="en-US"/>
              </w:rPr>
            </w:pPr>
          </w:p>
        </w:tc>
        <w:tc>
          <w:tcPr>
            <w:tcW w:w="8818" w:type="dxa"/>
            <w:shd w:val="clear" w:color="auto" w:fill="auto"/>
          </w:tcPr>
          <w:p w14:paraId="7DA0AFBC" w14:textId="77777777" w:rsidR="00622ACD" w:rsidRPr="006E6579" w:rsidRDefault="00622ACD" w:rsidP="00622ACD">
            <w:pPr>
              <w:spacing w:after="0" w:line="240" w:lineRule="auto"/>
              <w:rPr>
                <w:rFonts w:ascii="Arial" w:eastAsia="Times New Roman" w:hAnsi="Arial" w:cs="Arial"/>
                <w:b/>
                <w:color w:val="2F5496" w:themeColor="accent1" w:themeShade="BF"/>
                <w:sz w:val="24"/>
                <w:szCs w:val="24"/>
                <w:lang w:val="en-US"/>
              </w:rPr>
            </w:pPr>
          </w:p>
        </w:tc>
      </w:tr>
    </w:tbl>
    <w:p w14:paraId="68E87B0A" w14:textId="07DFCD83" w:rsidR="00622ACD" w:rsidRPr="00622ACD" w:rsidRDefault="00622ACD" w:rsidP="00622ACD">
      <w:pPr>
        <w:spacing w:after="0" w:line="240" w:lineRule="auto"/>
        <w:jc w:val="both"/>
        <w:rPr>
          <w:rFonts w:ascii="Arial" w:eastAsia="Times New Roman" w:hAnsi="Arial" w:cs="Arial"/>
          <w:sz w:val="24"/>
          <w:szCs w:val="24"/>
          <w:lang w:val="en-US"/>
        </w:rPr>
      </w:pPr>
      <w:r w:rsidRPr="00622ACD">
        <w:rPr>
          <w:rFonts w:ascii="Arial" w:eastAsia="Times New Roman" w:hAnsi="Arial" w:cs="Arial"/>
          <w:sz w:val="24"/>
          <w:szCs w:val="24"/>
          <w:lang w:val="en-US"/>
        </w:rPr>
        <w:t xml:space="preserve">It is expected that all Catholic Care employees will understand that our work is confidential and </w:t>
      </w:r>
      <w:r w:rsidR="00E91DD8">
        <w:rPr>
          <w:rFonts w:ascii="Arial" w:eastAsia="Times New Roman" w:hAnsi="Arial" w:cs="Arial"/>
          <w:sz w:val="24"/>
          <w:szCs w:val="24"/>
          <w:lang w:val="en-US"/>
        </w:rPr>
        <w:t xml:space="preserve">they </w:t>
      </w:r>
      <w:r w:rsidRPr="00622ACD">
        <w:rPr>
          <w:rFonts w:ascii="Arial" w:eastAsia="Times New Roman" w:hAnsi="Arial" w:cs="Arial"/>
          <w:sz w:val="24"/>
          <w:szCs w:val="24"/>
          <w:lang w:val="en-US"/>
        </w:rPr>
        <w:t>are likely to encounter personal information about employees and service users, and also corporate and financial information.  It is a requirement that all Catholic Care employees and volunteers, in the course of their work, treat such personal data confidentially and comply with Catholic Care’s Confidentiality Policy.  A failure to comply with this may result in disciplinary action.  This obligation will continue indefinitely, even after termination of employment.  All approaches by the media and other third parties must be referred to the Director.</w:t>
      </w:r>
    </w:p>
    <w:p w14:paraId="39C52C5D" w14:textId="77777777" w:rsidR="00622ACD" w:rsidRPr="00622ACD" w:rsidRDefault="00622ACD" w:rsidP="00622ACD">
      <w:pPr>
        <w:spacing w:after="0" w:line="240" w:lineRule="auto"/>
        <w:rPr>
          <w:rFonts w:ascii="Arial" w:eastAsia="Times New Roman" w:hAnsi="Arial" w:cs="Arial"/>
          <w:sz w:val="24"/>
          <w:szCs w:val="24"/>
          <w:lang w:val="en-US"/>
        </w:rPr>
      </w:pPr>
    </w:p>
    <w:tbl>
      <w:tblPr>
        <w:tblW w:w="0" w:type="auto"/>
        <w:tblBorders>
          <w:bottom w:val="single" w:sz="4" w:space="0" w:color="auto"/>
        </w:tblBorders>
        <w:tblLook w:val="01E0" w:firstRow="1" w:lastRow="1" w:firstColumn="1" w:lastColumn="1" w:noHBand="0" w:noVBand="0"/>
      </w:tblPr>
      <w:tblGrid>
        <w:gridCol w:w="284"/>
        <w:gridCol w:w="9002"/>
      </w:tblGrid>
      <w:tr w:rsidR="00622ACD" w:rsidRPr="00622ACD" w14:paraId="1B2BE23C" w14:textId="77777777" w:rsidTr="00245CEE">
        <w:trPr>
          <w:trHeight w:val="90"/>
        </w:trPr>
        <w:tc>
          <w:tcPr>
            <w:tcW w:w="284" w:type="dxa"/>
            <w:shd w:val="clear" w:color="auto" w:fill="auto"/>
          </w:tcPr>
          <w:p w14:paraId="5C43BDAE" w14:textId="77777777" w:rsidR="00622ACD" w:rsidRPr="00622ACD" w:rsidRDefault="00622ACD" w:rsidP="00622ACD">
            <w:pPr>
              <w:spacing w:after="0" w:line="240" w:lineRule="auto"/>
              <w:rPr>
                <w:rFonts w:ascii="Arial" w:eastAsia="Times New Roman" w:hAnsi="Arial" w:cs="Arial"/>
                <w:b/>
                <w:sz w:val="24"/>
                <w:szCs w:val="24"/>
                <w:lang w:val="en-US"/>
              </w:rPr>
            </w:pPr>
          </w:p>
        </w:tc>
        <w:tc>
          <w:tcPr>
            <w:tcW w:w="9002" w:type="dxa"/>
            <w:shd w:val="clear" w:color="auto" w:fill="auto"/>
          </w:tcPr>
          <w:p w14:paraId="2DD0AA82" w14:textId="77777777" w:rsidR="00622ACD" w:rsidRPr="006E6579" w:rsidRDefault="00245CEE" w:rsidP="00245CEE">
            <w:pPr>
              <w:spacing w:after="0" w:line="240" w:lineRule="auto"/>
              <w:jc w:val="both"/>
              <w:rPr>
                <w:rFonts w:ascii="Arial" w:eastAsia="Times New Roman" w:hAnsi="Arial" w:cs="Arial"/>
                <w:b/>
                <w:color w:val="2F5496" w:themeColor="accent1" w:themeShade="BF"/>
                <w:sz w:val="24"/>
                <w:szCs w:val="24"/>
                <w:lang w:val="en-US"/>
              </w:rPr>
            </w:pPr>
            <w:r>
              <w:rPr>
                <w:rFonts w:ascii="Arial" w:eastAsia="Times New Roman" w:hAnsi="Arial" w:cs="Arial"/>
                <w:b/>
                <w:color w:val="0070C0"/>
                <w:sz w:val="24"/>
                <w:szCs w:val="24"/>
                <w:lang w:val="en-US"/>
              </w:rPr>
              <w:t xml:space="preserve">  </w:t>
            </w:r>
            <w:r w:rsidR="00622ACD" w:rsidRPr="006E6579">
              <w:rPr>
                <w:rFonts w:ascii="Arial" w:eastAsia="Times New Roman" w:hAnsi="Arial" w:cs="Arial"/>
                <w:b/>
                <w:color w:val="2F5496" w:themeColor="accent1" w:themeShade="BF"/>
                <w:sz w:val="24"/>
                <w:szCs w:val="24"/>
                <w:lang w:val="en-US"/>
              </w:rPr>
              <w:t xml:space="preserve">VALUES </w:t>
            </w:r>
            <w:smartTag w:uri="urn:schemas-microsoft-com:office:smarttags" w:element="stockticker">
              <w:r w:rsidR="00622ACD" w:rsidRPr="006E6579">
                <w:rPr>
                  <w:rFonts w:ascii="Arial" w:eastAsia="Times New Roman" w:hAnsi="Arial" w:cs="Arial"/>
                  <w:b/>
                  <w:color w:val="2F5496" w:themeColor="accent1" w:themeShade="BF"/>
                  <w:sz w:val="24"/>
                  <w:szCs w:val="24"/>
                  <w:lang w:val="en-US"/>
                </w:rPr>
                <w:t>AND</w:t>
              </w:r>
            </w:smartTag>
            <w:r w:rsidR="00622ACD" w:rsidRPr="006E6579">
              <w:rPr>
                <w:rFonts w:ascii="Arial" w:eastAsia="Times New Roman" w:hAnsi="Arial" w:cs="Arial"/>
                <w:b/>
                <w:color w:val="2F5496" w:themeColor="accent1" w:themeShade="BF"/>
                <w:sz w:val="24"/>
                <w:szCs w:val="24"/>
                <w:lang w:val="en-US"/>
              </w:rPr>
              <w:t xml:space="preserve"> PRACTICE PRINCIPLES</w:t>
            </w:r>
          </w:p>
          <w:p w14:paraId="3929FF17" w14:textId="77777777" w:rsidR="00245CEE" w:rsidRPr="00622ACD" w:rsidRDefault="00245CEE" w:rsidP="00245CEE">
            <w:pPr>
              <w:spacing w:after="0" w:line="240" w:lineRule="auto"/>
              <w:jc w:val="both"/>
              <w:rPr>
                <w:rFonts w:ascii="Arial" w:eastAsia="Times New Roman" w:hAnsi="Arial" w:cs="Arial"/>
                <w:b/>
                <w:sz w:val="24"/>
                <w:szCs w:val="24"/>
                <w:lang w:val="en-US"/>
              </w:rPr>
            </w:pPr>
          </w:p>
        </w:tc>
      </w:tr>
    </w:tbl>
    <w:p w14:paraId="7D92D935"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The person who holds this position is expected to be familiar with and have regard to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Values of Catholic Care and work within that framework.  He or she must be prepared to operate within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ethos of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Charity and ensure that people of all denominations and faiths have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ir spiritual needs respected.</w:t>
      </w:r>
    </w:p>
    <w:p w14:paraId="05A3B60D" w14:textId="77777777" w:rsidR="00622ACD" w:rsidRPr="00622ACD" w:rsidRDefault="00622ACD" w:rsidP="00622ACD">
      <w:pPr>
        <w:spacing w:after="0" w:line="240" w:lineRule="auto"/>
        <w:rPr>
          <w:rFonts w:ascii="Arial" w:eastAsia="Times New Roman" w:hAnsi="Arial" w:cs="Arial"/>
          <w:sz w:val="24"/>
          <w:szCs w:val="24"/>
          <w:lang w:val="en-US"/>
        </w:rPr>
      </w:pPr>
    </w:p>
    <w:tbl>
      <w:tblPr>
        <w:tblW w:w="0" w:type="auto"/>
        <w:tblBorders>
          <w:bottom w:val="single" w:sz="4" w:space="0" w:color="auto"/>
        </w:tblBorders>
        <w:tblLook w:val="01E0" w:firstRow="1" w:lastRow="1" w:firstColumn="1" w:lastColumn="1" w:noHBand="0" w:noVBand="0"/>
      </w:tblPr>
      <w:tblGrid>
        <w:gridCol w:w="468"/>
        <w:gridCol w:w="8818"/>
      </w:tblGrid>
      <w:tr w:rsidR="00622ACD" w:rsidRPr="00622ACD" w14:paraId="2191E7A2" w14:textId="77777777" w:rsidTr="00495806">
        <w:trPr>
          <w:trHeight w:val="90"/>
        </w:trPr>
        <w:tc>
          <w:tcPr>
            <w:tcW w:w="468" w:type="dxa"/>
            <w:shd w:val="clear" w:color="auto" w:fill="auto"/>
          </w:tcPr>
          <w:p w14:paraId="748BC47F" w14:textId="77777777" w:rsidR="00622ACD" w:rsidRPr="00622ACD" w:rsidRDefault="00622ACD" w:rsidP="00622ACD">
            <w:pPr>
              <w:spacing w:after="0" w:line="240" w:lineRule="auto"/>
              <w:rPr>
                <w:rFonts w:ascii="Arial" w:eastAsia="Times New Roman" w:hAnsi="Arial" w:cs="Arial"/>
                <w:b/>
                <w:sz w:val="24"/>
                <w:szCs w:val="24"/>
                <w:lang w:val="en-US"/>
              </w:rPr>
            </w:pPr>
          </w:p>
        </w:tc>
        <w:tc>
          <w:tcPr>
            <w:tcW w:w="8818" w:type="dxa"/>
            <w:shd w:val="clear" w:color="auto" w:fill="auto"/>
          </w:tcPr>
          <w:p w14:paraId="0053F88C" w14:textId="77777777" w:rsidR="00622ACD" w:rsidRDefault="00622ACD" w:rsidP="00622ACD">
            <w:pPr>
              <w:spacing w:after="0" w:line="240" w:lineRule="auto"/>
              <w:rPr>
                <w:rFonts w:ascii="Arial" w:eastAsia="Times New Roman" w:hAnsi="Arial" w:cs="Arial"/>
                <w:b/>
                <w:color w:val="2F5496" w:themeColor="accent1" w:themeShade="BF"/>
                <w:sz w:val="24"/>
                <w:szCs w:val="24"/>
                <w:lang w:val="en-US"/>
              </w:rPr>
            </w:pPr>
            <w:r w:rsidRPr="006E6579">
              <w:rPr>
                <w:rFonts w:ascii="Arial" w:eastAsia="Times New Roman" w:hAnsi="Arial" w:cs="Arial"/>
                <w:b/>
                <w:color w:val="2F5496" w:themeColor="accent1" w:themeShade="BF"/>
                <w:sz w:val="24"/>
                <w:szCs w:val="24"/>
                <w:lang w:val="en-US"/>
              </w:rPr>
              <w:t xml:space="preserve">QUALIFICATIONS </w:t>
            </w:r>
            <w:smartTag w:uri="urn:schemas-microsoft-com:office:smarttags" w:element="stockticker">
              <w:r w:rsidRPr="006E6579">
                <w:rPr>
                  <w:rFonts w:ascii="Arial" w:eastAsia="Times New Roman" w:hAnsi="Arial" w:cs="Arial"/>
                  <w:b/>
                  <w:color w:val="2F5496" w:themeColor="accent1" w:themeShade="BF"/>
                  <w:sz w:val="24"/>
                  <w:szCs w:val="24"/>
                  <w:lang w:val="en-US"/>
                </w:rPr>
                <w:t>AND</w:t>
              </w:r>
            </w:smartTag>
            <w:r w:rsidRPr="006E6579">
              <w:rPr>
                <w:rFonts w:ascii="Arial" w:eastAsia="Times New Roman" w:hAnsi="Arial" w:cs="Arial"/>
                <w:b/>
                <w:color w:val="2F5496" w:themeColor="accent1" w:themeShade="BF"/>
                <w:sz w:val="24"/>
                <w:szCs w:val="24"/>
                <w:lang w:val="en-US"/>
              </w:rPr>
              <w:t xml:space="preserve"> EXPERIENCE</w:t>
            </w:r>
          </w:p>
          <w:p w14:paraId="30FE29AF" w14:textId="26400030" w:rsidR="006E6579" w:rsidRPr="006E6579" w:rsidRDefault="006E6579" w:rsidP="00622ACD">
            <w:pPr>
              <w:spacing w:after="0" w:line="240" w:lineRule="auto"/>
              <w:rPr>
                <w:rFonts w:ascii="Arial" w:eastAsia="Times New Roman" w:hAnsi="Arial" w:cs="Arial"/>
                <w:b/>
                <w:color w:val="2F5496" w:themeColor="accent1" w:themeShade="BF"/>
                <w:sz w:val="24"/>
                <w:szCs w:val="24"/>
                <w:lang w:val="en-US"/>
              </w:rPr>
            </w:pPr>
          </w:p>
        </w:tc>
      </w:tr>
    </w:tbl>
    <w:p w14:paraId="756FE925" w14:textId="77777777" w:rsidR="00622ACD" w:rsidRPr="00622ACD" w:rsidRDefault="00622ACD" w:rsidP="00622ACD">
      <w:pPr>
        <w:spacing w:after="0" w:line="240" w:lineRule="auto"/>
        <w:rPr>
          <w:rFonts w:ascii="Arial" w:eastAsia="Times New Roman" w:hAnsi="Arial" w:cs="Arial"/>
          <w:sz w:val="24"/>
          <w:szCs w:val="24"/>
          <w:lang w:val="en-US"/>
        </w:rPr>
      </w:pPr>
    </w:p>
    <w:p w14:paraId="61503297"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The person appointed to this position will satisfy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criteria identified in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Person Specification. </w:t>
      </w:r>
    </w:p>
    <w:p w14:paraId="5CB1B853" w14:textId="77777777" w:rsidR="00622ACD" w:rsidRPr="00622ACD" w:rsidRDefault="00622ACD" w:rsidP="00622ACD">
      <w:pPr>
        <w:spacing w:after="0" w:line="240" w:lineRule="auto"/>
        <w:rPr>
          <w:rFonts w:ascii="Arial" w:eastAsia="Times New Roman" w:hAnsi="Arial" w:cs="Arial"/>
          <w:sz w:val="24"/>
          <w:szCs w:val="24"/>
          <w:lang w:val="en-US"/>
        </w:rPr>
      </w:pPr>
    </w:p>
    <w:p w14:paraId="28F93074" w14:textId="3072D4CC" w:rsidR="00622ACD" w:rsidRDefault="00622ACD" w:rsidP="00622ACD">
      <w:pPr>
        <w:pBdr>
          <w:bottom w:val="single" w:sz="4" w:space="1" w:color="auto"/>
        </w:pBdr>
        <w:spacing w:after="0" w:line="240" w:lineRule="auto"/>
        <w:rPr>
          <w:rFonts w:ascii="Arial" w:eastAsia="Times New Roman" w:hAnsi="Arial" w:cs="Arial"/>
          <w:b/>
          <w:color w:val="2F5496" w:themeColor="accent1" w:themeShade="BF"/>
          <w:sz w:val="24"/>
          <w:szCs w:val="24"/>
          <w:lang w:val="en-US"/>
        </w:rPr>
      </w:pPr>
      <w:r w:rsidRPr="00622ACD">
        <w:rPr>
          <w:rFonts w:ascii="Arial" w:eastAsia="Times New Roman" w:hAnsi="Arial" w:cs="Arial"/>
          <w:b/>
          <w:sz w:val="24"/>
          <w:szCs w:val="24"/>
          <w:lang w:val="en-US"/>
        </w:rPr>
        <w:t xml:space="preserve">  </w:t>
      </w:r>
      <w:r w:rsidR="00245CEE">
        <w:rPr>
          <w:rFonts w:ascii="Arial" w:eastAsia="Times New Roman" w:hAnsi="Arial" w:cs="Arial"/>
          <w:b/>
          <w:sz w:val="24"/>
          <w:szCs w:val="24"/>
          <w:lang w:val="en-US"/>
        </w:rPr>
        <w:t xml:space="preserve">       </w:t>
      </w:r>
      <w:r w:rsidRPr="006E6579">
        <w:rPr>
          <w:rFonts w:ascii="Arial" w:eastAsia="Times New Roman" w:hAnsi="Arial" w:cs="Arial"/>
          <w:b/>
          <w:color w:val="2F5496" w:themeColor="accent1" w:themeShade="BF"/>
          <w:sz w:val="24"/>
          <w:szCs w:val="24"/>
          <w:lang w:val="en-US"/>
        </w:rPr>
        <w:t>SAFEGUARDING</w:t>
      </w:r>
    </w:p>
    <w:p w14:paraId="405A69F5" w14:textId="77777777" w:rsidR="006E6579" w:rsidRPr="006E6579" w:rsidRDefault="006E6579" w:rsidP="00622ACD">
      <w:pPr>
        <w:pBdr>
          <w:bottom w:val="single" w:sz="4" w:space="1" w:color="auto"/>
        </w:pBdr>
        <w:spacing w:after="0" w:line="240" w:lineRule="auto"/>
        <w:rPr>
          <w:rFonts w:ascii="Arial" w:eastAsia="Times New Roman" w:hAnsi="Arial" w:cs="Arial"/>
          <w:b/>
          <w:color w:val="2F5496" w:themeColor="accent1" w:themeShade="BF"/>
          <w:sz w:val="24"/>
          <w:szCs w:val="24"/>
          <w:lang w:val="en-US"/>
        </w:rPr>
      </w:pPr>
    </w:p>
    <w:p w14:paraId="7AC4A5FB" w14:textId="77777777" w:rsidR="00622ACD" w:rsidRPr="00622ACD" w:rsidRDefault="00622ACD" w:rsidP="00622ACD">
      <w:pPr>
        <w:spacing w:after="0" w:line="240" w:lineRule="auto"/>
        <w:rPr>
          <w:rFonts w:ascii="Arial" w:eastAsia="Times New Roman" w:hAnsi="Arial" w:cs="Arial"/>
          <w:sz w:val="24"/>
          <w:szCs w:val="24"/>
          <w:lang w:val="en-US"/>
        </w:rPr>
      </w:pPr>
    </w:p>
    <w:p w14:paraId="65209833"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Catholic Care acknowledges the responsibility to safeguard and promote the welfare of children and adults at risk regardless of gender, ethnicity, disability, sexuality or beliefs.  We are committed to ensuring safeguarding practice reflects statutory responsibility, government guidance and complies with best practice.  It is therefore the duty of all employees, trustees and volunteers to adhere to this policy commitment.  </w:t>
      </w:r>
    </w:p>
    <w:p w14:paraId="2E7BCCD9" w14:textId="77777777" w:rsidR="00622ACD" w:rsidRPr="00622ACD" w:rsidRDefault="00622ACD" w:rsidP="00622ACD">
      <w:pPr>
        <w:spacing w:after="0" w:line="240" w:lineRule="auto"/>
        <w:rPr>
          <w:rFonts w:ascii="Arial" w:eastAsia="Times New Roman" w:hAnsi="Arial" w:cs="Arial"/>
          <w:sz w:val="24"/>
          <w:szCs w:val="24"/>
          <w:lang w:val="en-US"/>
        </w:rPr>
      </w:pPr>
    </w:p>
    <w:p w14:paraId="4B4039E1" w14:textId="74B388BE" w:rsidR="00622ACD" w:rsidRPr="00992261" w:rsidRDefault="00622ACD" w:rsidP="00992261">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All posts will be offered subject to satisfactory references and DBS Enhanced Disclosure being obtained.</w:t>
      </w:r>
    </w:p>
    <w:sectPr w:rsidR="00622ACD" w:rsidRPr="00992261" w:rsidSect="00992261">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New York">
    <w:altName w:val="Tahoma"/>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75826"/>
    <w:multiLevelType w:val="hybridMultilevel"/>
    <w:tmpl w:val="F7483902"/>
    <w:lvl w:ilvl="0" w:tplc="AC1E82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A7905"/>
    <w:multiLevelType w:val="hybridMultilevel"/>
    <w:tmpl w:val="786413A6"/>
    <w:lvl w:ilvl="0" w:tplc="08090001">
      <w:start w:val="1"/>
      <w:numFmt w:val="bullet"/>
      <w:lvlText w:val=""/>
      <w:lvlJc w:val="left"/>
      <w:pPr>
        <w:tabs>
          <w:tab w:val="num" w:pos="1080"/>
        </w:tabs>
        <w:ind w:left="1080" w:hanging="720"/>
      </w:pPr>
      <w:rPr>
        <w:rFonts w:ascii="Symbol" w:hAnsi="Symbol"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82"/>
    <w:rsid w:val="000B2A09"/>
    <w:rsid w:val="00245CEE"/>
    <w:rsid w:val="005922EB"/>
    <w:rsid w:val="00622ACD"/>
    <w:rsid w:val="006E6579"/>
    <w:rsid w:val="007131CD"/>
    <w:rsid w:val="008C07C4"/>
    <w:rsid w:val="00992261"/>
    <w:rsid w:val="00AF51B3"/>
    <w:rsid w:val="00E91DD8"/>
    <w:rsid w:val="00F4463F"/>
    <w:rsid w:val="00F91077"/>
    <w:rsid w:val="00FA3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790233EF"/>
  <w15:chartTrackingRefBased/>
  <w15:docId w15:val="{D5A4832C-0EF2-41A0-9188-D1AC2955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3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3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rsid w:val="007131CD"/>
    <w:pPr>
      <w:pBdr>
        <w:top w:val="single" w:sz="4" w:space="1" w:color="auto"/>
      </w:pBdr>
      <w:snapToGrid w:val="0"/>
      <w:spacing w:before="480" w:after="60" w:line="240" w:lineRule="auto"/>
    </w:pPr>
    <w:rPr>
      <w:rFonts w:ascii="Tempus Sans ITC" w:eastAsia="Times New Roman" w:hAnsi="Tempus Sans ITC" w:cs="Times New Roman"/>
      <w:b/>
      <w:color w:val="000000"/>
      <w:sz w:val="24"/>
      <w:szCs w:val="20"/>
      <w:lang w:val="en-US"/>
    </w:rPr>
  </w:style>
  <w:style w:type="paragraph" w:styleId="BodyText">
    <w:name w:val="Body Text"/>
    <w:basedOn w:val="Normal"/>
    <w:link w:val="BodyTextChar"/>
    <w:rsid w:val="007131CD"/>
    <w:pPr>
      <w:widowControl w:val="0"/>
      <w:spacing w:after="0" w:line="240" w:lineRule="auto"/>
      <w:jc w:val="center"/>
    </w:pPr>
    <w:rPr>
      <w:rFonts w:ascii="New York" w:eastAsia="Times New Roman" w:hAnsi="New York" w:cs="Times New Roman"/>
      <w:b/>
      <w:i/>
      <w:sz w:val="48"/>
      <w:szCs w:val="20"/>
      <w:lang w:val="en-US"/>
    </w:rPr>
  </w:style>
  <w:style w:type="character" w:customStyle="1" w:styleId="BodyTextChar">
    <w:name w:val="Body Text Char"/>
    <w:basedOn w:val="DefaultParagraphFont"/>
    <w:link w:val="BodyText"/>
    <w:rsid w:val="007131CD"/>
    <w:rPr>
      <w:rFonts w:ascii="New York" w:eastAsia="Times New Roman" w:hAnsi="New York" w:cs="Times New Roman"/>
      <w:b/>
      <w:i/>
      <w:sz w:val="4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Greenhalf</dc:creator>
  <cp:keywords/>
  <dc:description/>
  <cp:lastModifiedBy>Alexandra Smith</cp:lastModifiedBy>
  <cp:revision>2</cp:revision>
  <dcterms:created xsi:type="dcterms:W3CDTF">2024-02-27T13:50:00Z</dcterms:created>
  <dcterms:modified xsi:type="dcterms:W3CDTF">2024-02-27T13:50:00Z</dcterms:modified>
</cp:coreProperties>
</file>